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F3" w:rsidRPr="00DC49F3" w:rsidRDefault="00DC49F3" w:rsidP="00DC4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Рис.</w:t>
      </w:r>
      <w:r w:rsidRPr="00D1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1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4DE0">
        <w:rPr>
          <w:rFonts w:ascii="Times New Roman" w:hAnsi="Times New Roman" w:cs="Times New Roman"/>
          <w:sz w:val="24"/>
          <w:szCs w:val="24"/>
        </w:rPr>
        <w:t>Гистологическая картина исходной ткани печени крысы. Одиночные фигуры митозов в паренхиме (указано ст</w:t>
      </w:r>
      <w:r>
        <w:rPr>
          <w:rFonts w:ascii="Times New Roman" w:hAnsi="Times New Roman" w:cs="Times New Roman"/>
          <w:sz w:val="24"/>
          <w:szCs w:val="24"/>
        </w:rPr>
        <w:t>релкой). Гематоксилин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эозин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49F3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×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>200</w:t>
      </w:r>
    </w:p>
    <w:p w:rsidR="00DC49F3" w:rsidRDefault="00DC49F3" w:rsidP="00DC4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418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Fig</w:t>
      </w:r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1.</w:t>
      </w:r>
      <w:proofErr w:type="gramEnd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Histological picture of the original rat liver tissue.</w:t>
      </w:r>
      <w:proofErr w:type="gramEnd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Single figures of mitoses in the parenchyma (indicated by the arrow).</w:t>
      </w:r>
      <w:proofErr w:type="gramEnd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</w:rPr>
        <w:t>Hematoxylin</w:t>
      </w:r>
      <w:proofErr w:type="spellEnd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</w:rPr>
        <w:t>eosin</w:t>
      </w:r>
      <w:proofErr w:type="spellEnd"/>
      <w:r w:rsidRPr="00CE5CEE">
        <w:rPr>
          <w:rFonts w:ascii="Times New Roman" w:hAnsi="Times New Roman" w:cs="Times New Roman"/>
          <w:sz w:val="24"/>
          <w:szCs w:val="24"/>
          <w:shd w:val="clear" w:color="auto" w:fill="FFFFFF"/>
        </w:rPr>
        <w:t>. ×200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C49F3" w:rsidRPr="00A71914" w:rsidRDefault="00DC49F3" w:rsidP="00DC4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49F3" w:rsidRPr="00CE5CEE" w:rsidRDefault="00DC49F3" w:rsidP="00DC4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</w:t>
      </w:r>
      <w:r w:rsidRPr="00F64F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1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1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4DE0">
        <w:rPr>
          <w:rFonts w:ascii="Times New Roman" w:hAnsi="Times New Roman" w:cs="Times New Roman"/>
          <w:sz w:val="24"/>
          <w:szCs w:val="24"/>
        </w:rPr>
        <w:t xml:space="preserve">Митотическая активность </w:t>
      </w:r>
      <w:proofErr w:type="spellStart"/>
      <w:r w:rsidRPr="00D14DE0">
        <w:rPr>
          <w:rFonts w:ascii="Times New Roman" w:hAnsi="Times New Roman" w:cs="Times New Roman"/>
          <w:sz w:val="24"/>
          <w:szCs w:val="24"/>
        </w:rPr>
        <w:t>гепатоцитов</w:t>
      </w:r>
      <w:proofErr w:type="spellEnd"/>
      <w:r w:rsidRPr="00D14DE0">
        <w:rPr>
          <w:rFonts w:ascii="Times New Roman" w:hAnsi="Times New Roman" w:cs="Times New Roman"/>
          <w:sz w:val="24"/>
          <w:szCs w:val="24"/>
        </w:rPr>
        <w:t xml:space="preserve"> через 48 час после ОРП. </w:t>
      </w:r>
      <w:proofErr w:type="gramStart"/>
      <w:r w:rsidRPr="00D14DE0">
        <w:rPr>
          <w:rFonts w:ascii="Times New Roman" w:hAnsi="Times New Roman" w:cs="Times New Roman"/>
          <w:sz w:val="24"/>
          <w:szCs w:val="24"/>
        </w:rPr>
        <w:t xml:space="preserve">Стрелками указаны </w:t>
      </w:r>
      <w:proofErr w:type="spellStart"/>
      <w:r w:rsidRPr="00F64FFD">
        <w:rPr>
          <w:rFonts w:ascii="Times New Roman" w:hAnsi="Times New Roman" w:cs="Times New Roman"/>
          <w:sz w:val="24"/>
          <w:szCs w:val="24"/>
        </w:rPr>
        <w:t>гепатоциты</w:t>
      </w:r>
      <w:proofErr w:type="spellEnd"/>
      <w:r w:rsidRPr="00F64FFD">
        <w:rPr>
          <w:rFonts w:ascii="Times New Roman" w:hAnsi="Times New Roman" w:cs="Times New Roman"/>
          <w:sz w:val="24"/>
          <w:szCs w:val="24"/>
        </w:rPr>
        <w:t xml:space="preserve"> в стадии митоза.</w:t>
      </w:r>
      <w:proofErr w:type="gramEnd"/>
      <w:r w:rsidRPr="00F64FFD">
        <w:rPr>
          <w:rFonts w:ascii="Times New Roman" w:hAnsi="Times New Roman" w:cs="Times New Roman"/>
          <w:sz w:val="24"/>
          <w:szCs w:val="24"/>
        </w:rPr>
        <w:t xml:space="preserve"> Гематоксилин и эозин. </w:t>
      </w:r>
      <w:r w:rsidRPr="00CE5CEE">
        <w:rPr>
          <w:rFonts w:ascii="Times New Roman" w:eastAsia="TimesNewRomanPSMT" w:hAnsi="Times New Roman" w:cs="Times New Roman"/>
          <w:sz w:val="24"/>
          <w:szCs w:val="24"/>
          <w:lang w:eastAsia="ru-RU"/>
        </w:rPr>
        <w:t>×</w:t>
      </w:r>
      <w:r w:rsidRPr="00F64FFD">
        <w:rPr>
          <w:rFonts w:ascii="Times New Roman" w:hAnsi="Times New Roman" w:cs="Times New Roman"/>
          <w:sz w:val="24"/>
          <w:szCs w:val="24"/>
        </w:rPr>
        <w:t xml:space="preserve">200 </w:t>
      </w:r>
    </w:p>
    <w:p w:rsidR="00DC49F3" w:rsidRDefault="00DC49F3" w:rsidP="00DC49F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Fig</w:t>
      </w:r>
      <w:r w:rsidRPr="00DC49F3">
        <w:rPr>
          <w:rFonts w:ascii="Times New Roman" w:eastAsia="TimesNewRomanPSMT" w:hAnsi="Times New Roman" w:cs="Times New Roman"/>
          <w:sz w:val="24"/>
          <w:szCs w:val="24"/>
          <w:lang w:eastAsia="ru-RU"/>
        </w:rPr>
        <w:t>. 2.</w:t>
      </w:r>
      <w:proofErr w:type="gramEnd"/>
      <w:r w:rsidRPr="00DC49F3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Mitotic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activity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of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hepatocytes</w:t>
      </w:r>
      <w:proofErr w:type="spellEnd"/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in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48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hours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after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LR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.</w:t>
      </w:r>
      <w:proofErr w:type="gramEnd"/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Arrows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indicate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hepatocytes</w:t>
      </w:r>
      <w:proofErr w:type="spellEnd"/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in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the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stage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of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mitosis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Hematoxilin</w:t>
      </w:r>
      <w:proofErr w:type="spellEnd"/>
      <w:r w:rsidRPr="00CE5CE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and</w:t>
      </w:r>
      <w:r w:rsidRPr="00DC49F3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eosin</w:t>
      </w:r>
      <w:r w:rsidRPr="00DC49F3">
        <w:rPr>
          <w:rFonts w:ascii="Times New Roman" w:eastAsia="TimesNewRomanPSMT" w:hAnsi="Times New Roman" w:cs="Times New Roman"/>
          <w:sz w:val="24"/>
          <w:szCs w:val="24"/>
          <w:lang w:eastAsia="ru-RU"/>
        </w:rPr>
        <w:t>.</w:t>
      </w:r>
      <w:proofErr w:type="gramEnd"/>
      <w:r w:rsidRPr="00DC49F3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×200. </w:t>
      </w:r>
    </w:p>
    <w:p w:rsidR="00DC49F3" w:rsidRPr="00DC49F3" w:rsidRDefault="00DC49F3" w:rsidP="00DC49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49F3" w:rsidRPr="00DC49F3" w:rsidRDefault="00DC49F3" w:rsidP="00DC4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Рис.</w:t>
      </w:r>
      <w:r w:rsidRPr="00D1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1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4DE0">
        <w:rPr>
          <w:rFonts w:ascii="Times New Roman" w:hAnsi="Times New Roman" w:cs="Times New Roman"/>
          <w:sz w:val="24"/>
          <w:szCs w:val="24"/>
        </w:rPr>
        <w:t xml:space="preserve">Митотическая активность </w:t>
      </w:r>
      <w:proofErr w:type="spellStart"/>
      <w:r w:rsidRPr="00D14DE0">
        <w:rPr>
          <w:rFonts w:ascii="Times New Roman" w:hAnsi="Times New Roman" w:cs="Times New Roman"/>
          <w:sz w:val="24"/>
          <w:szCs w:val="24"/>
        </w:rPr>
        <w:t>гепатоцитов</w:t>
      </w:r>
      <w:proofErr w:type="spellEnd"/>
      <w:r w:rsidRPr="00D14DE0">
        <w:rPr>
          <w:rFonts w:ascii="Times New Roman" w:hAnsi="Times New Roman" w:cs="Times New Roman"/>
          <w:sz w:val="24"/>
          <w:szCs w:val="24"/>
        </w:rPr>
        <w:t xml:space="preserve"> через 48 час после ОРП и аппликации ТТС </w:t>
      </w:r>
      <w:proofErr w:type="spellStart"/>
      <w:r w:rsidRPr="00F64FFD">
        <w:rPr>
          <w:rFonts w:ascii="Times New Roman" w:hAnsi="Times New Roman" w:cs="Times New Roman"/>
          <w:sz w:val="24"/>
          <w:szCs w:val="24"/>
        </w:rPr>
        <w:t>иммуномодулятора</w:t>
      </w:r>
      <w:proofErr w:type="spellEnd"/>
      <w:r w:rsidRPr="00D14DE0">
        <w:rPr>
          <w:rFonts w:ascii="Times New Roman" w:hAnsi="Times New Roman" w:cs="Times New Roman"/>
          <w:sz w:val="24"/>
          <w:szCs w:val="24"/>
        </w:rPr>
        <w:t xml:space="preserve">. Многочисленные фигуры митозов в поле зрения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14DE0">
        <w:rPr>
          <w:rFonts w:ascii="Times New Roman" w:hAnsi="Times New Roman" w:cs="Times New Roman"/>
          <w:sz w:val="24"/>
          <w:szCs w:val="24"/>
        </w:rPr>
        <w:t>указано стрелками). Гематоксилин и эозин. Х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>200 (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выделенной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49F3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×</w:t>
      </w:r>
      <w:r w:rsidRPr="00DC49F3">
        <w:rPr>
          <w:rFonts w:ascii="Times New Roman" w:hAnsi="Times New Roman" w:cs="Times New Roman"/>
          <w:sz w:val="24"/>
          <w:szCs w:val="24"/>
          <w:lang w:val="en-US"/>
        </w:rPr>
        <w:t>400)</w:t>
      </w:r>
    </w:p>
    <w:p w:rsidR="00DC49F3" w:rsidRPr="00DE6725" w:rsidRDefault="00DC49F3" w:rsidP="00DC49F3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Fig</w:t>
      </w:r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. 3.</w:t>
      </w:r>
      <w:proofErr w:type="gramEnd"/>
      <w:r w:rsidRPr="00641832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Mitotic activity of </w:t>
      </w:r>
      <w:proofErr w:type="spell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hepatocytes</w:t>
      </w:r>
      <w:proofErr w:type="spellEnd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in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48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hours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after E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LR and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Т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S </w:t>
      </w:r>
      <w:proofErr w:type="spell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immunomodulator</w:t>
      </w:r>
      <w:proofErr w:type="spellEnd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applique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Numerous mitotic figures in the field of view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(indicate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by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a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rrows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).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Hematoxilin</w:t>
      </w:r>
      <w:proofErr w:type="spellEnd"/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and</w:t>
      </w:r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eosin</w:t>
      </w:r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>.</w:t>
      </w:r>
      <w:proofErr w:type="gramEnd"/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×200 (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in</w:t>
      </w:r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the</w:t>
      </w:r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selected</w:t>
      </w:r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F64FFD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area</w:t>
      </w:r>
      <w:r w:rsidRPr="00DE672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×400).</w:t>
      </w:r>
    </w:p>
    <w:p w:rsidR="00217CF6" w:rsidRDefault="00217CF6"/>
    <w:sectPr w:rsidR="00217CF6" w:rsidSect="0021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D24"/>
    <w:rsid w:val="00217CF6"/>
    <w:rsid w:val="003C0D24"/>
    <w:rsid w:val="00DC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2022-01-24T13:19:00Z</dcterms:created>
  <dcterms:modified xsi:type="dcterms:W3CDTF">2022-01-24T13:31:00Z</dcterms:modified>
</cp:coreProperties>
</file>